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240" w:after="240" w:line="240" w:lineRule="auto"/>
        <w:jc w:val="left"/>
        <w:rPr>
          <w:rFonts w:hint="eastAsia" w:ascii="宋体" w:hAnsi="宋体" w:eastAsia="宋体" w:cs="宋体"/>
          <w:b/>
          <w:bCs w:val="0"/>
          <w:kern w:val="0"/>
          <w:sz w:val="30"/>
          <w:szCs w:val="30"/>
          <w:lang w:val="en-US" w:eastAsia="zh-CN"/>
        </w:rPr>
      </w:pPr>
      <w:r>
        <w:rPr>
          <w:rFonts w:hint="eastAsia" w:ascii="宋体" w:hAnsi="宋体" w:eastAsia="宋体" w:cs="宋体"/>
          <w:b/>
          <w:bCs w:val="0"/>
          <w:kern w:val="0"/>
          <w:sz w:val="30"/>
          <w:szCs w:val="30"/>
          <w:lang w:eastAsia="zh-CN"/>
        </w:rPr>
        <w:t>附件</w:t>
      </w:r>
      <w:r>
        <w:rPr>
          <w:rFonts w:hint="eastAsia" w:ascii="宋体" w:hAnsi="宋体" w:eastAsia="宋体" w:cs="宋体"/>
          <w:b/>
          <w:bCs w:val="0"/>
          <w:kern w:val="0"/>
          <w:sz w:val="30"/>
          <w:szCs w:val="30"/>
          <w:lang w:val="en-US" w:eastAsia="zh-CN"/>
        </w:rPr>
        <w:t>1：</w:t>
      </w:r>
    </w:p>
    <w:p>
      <w:pPr>
        <w:widowControl/>
        <w:spacing w:before="240" w:after="240" w:line="420" w:lineRule="atLeast"/>
        <w:ind w:firstLine="482"/>
        <w:jc w:val="center"/>
        <w:rPr>
          <w:rFonts w:asciiTheme="minorEastAsia" w:hAnsiTheme="minorEastAsia" w:cstheme="minorEastAsia"/>
          <w:sz w:val="32"/>
          <w:szCs w:val="32"/>
        </w:rPr>
      </w:pPr>
      <w:r>
        <w:rPr>
          <w:rFonts w:hint="eastAsia" w:asciiTheme="minorEastAsia" w:hAnsiTheme="minorEastAsia" w:cstheme="minorEastAsia"/>
          <w:b/>
          <w:kern w:val="0"/>
          <w:sz w:val="32"/>
          <w:szCs w:val="32"/>
        </w:rPr>
        <w:t>全国风景园林学科科学传播专家评审与管理办法</w:t>
      </w:r>
    </w:p>
    <w:p>
      <w:pPr>
        <w:widowControl/>
        <w:spacing w:before="240" w:after="240" w:line="420" w:lineRule="atLeast"/>
        <w:ind w:firstLine="482"/>
        <w:jc w:val="center"/>
        <w:rPr>
          <w:rFonts w:asciiTheme="minorEastAsia" w:hAnsiTheme="minorEastAsia" w:cstheme="minorEastAsia"/>
          <w:bCs/>
          <w:sz w:val="28"/>
          <w:szCs w:val="28"/>
        </w:rPr>
      </w:pPr>
      <w:r>
        <w:rPr>
          <w:rFonts w:hint="eastAsia" w:asciiTheme="minorEastAsia" w:hAnsiTheme="minorEastAsia" w:cstheme="minorEastAsia"/>
          <w:bCs/>
          <w:kern w:val="0"/>
          <w:sz w:val="28"/>
          <w:szCs w:val="28"/>
        </w:rPr>
        <w:t>（试行）</w:t>
      </w:r>
    </w:p>
    <w:p>
      <w:pPr>
        <w:widowControl/>
        <w:spacing w:line="360" w:lineRule="auto"/>
        <w:jc w:val="center"/>
        <w:rPr>
          <w:rFonts w:asciiTheme="minorEastAsia" w:hAnsiTheme="minorEastAsia" w:cstheme="minorEastAsia"/>
          <w:b/>
          <w:bCs/>
          <w:sz w:val="28"/>
          <w:szCs w:val="28"/>
        </w:rPr>
      </w:pPr>
      <w:r>
        <w:rPr>
          <w:rFonts w:hint="eastAsia" w:asciiTheme="minorEastAsia" w:hAnsiTheme="minorEastAsia" w:cstheme="minorEastAsia"/>
          <w:b/>
          <w:bCs/>
          <w:kern w:val="0"/>
          <w:sz w:val="28"/>
          <w:szCs w:val="28"/>
        </w:rPr>
        <w:t>第一章 总 则</w:t>
      </w:r>
    </w:p>
    <w:p>
      <w:pPr>
        <w:widowControl/>
        <w:spacing w:line="360" w:lineRule="auto"/>
        <w:ind w:firstLine="480"/>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第一条 为全面贯彻落实党的十八大和全国科技创新大会精神，依据《中华人民共和国科学技术普及法》和《全民科学素质行动计划纲要实施方案（2011-2012）》，响应中国科协办公厅组建科学传播专家团队的号召，加强风景园林科普人才队伍建设，提升科普公共服务能力，促进公民科学素质建设目标的实现，推动风景园林科普工作更好地开展，特制定本办法。</w:t>
      </w:r>
    </w:p>
    <w:p>
      <w:pPr>
        <w:widowControl/>
        <w:spacing w:line="360" w:lineRule="auto"/>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第二条 科普传播专家是国家科技人才的重要组成部分，是科普工作和公民科学素质建设的第一资源。风景园林科普传播专家应具有较高学术造诣和科普能力，能够引领、推动、指导我国风景园林学科科普传播工作的全面发展。</w:t>
      </w:r>
    </w:p>
    <w:p>
      <w:pPr>
        <w:widowControl/>
        <w:spacing w:line="360" w:lineRule="auto"/>
        <w:ind w:firstLine="480"/>
        <w:jc w:val="left"/>
        <w:rPr>
          <w:rFonts w:asciiTheme="minorEastAsia" w:hAnsiTheme="minorEastAsia" w:cstheme="minorEastAsia"/>
          <w:color w:val="333333"/>
          <w:sz w:val="28"/>
          <w:szCs w:val="28"/>
        </w:rPr>
      </w:pPr>
    </w:p>
    <w:p>
      <w:pPr>
        <w:widowControl/>
        <w:spacing w:line="360" w:lineRule="auto"/>
        <w:jc w:val="center"/>
        <w:rPr>
          <w:rFonts w:asciiTheme="minorEastAsia" w:hAnsiTheme="minorEastAsia" w:cstheme="minorEastAsia"/>
          <w:b/>
          <w:bCs/>
          <w:sz w:val="28"/>
          <w:szCs w:val="28"/>
        </w:rPr>
      </w:pPr>
      <w:r>
        <w:rPr>
          <w:rFonts w:hint="eastAsia" w:asciiTheme="minorEastAsia" w:hAnsiTheme="minorEastAsia" w:cstheme="minorEastAsia"/>
          <w:b/>
          <w:bCs/>
          <w:kern w:val="0"/>
          <w:sz w:val="28"/>
          <w:szCs w:val="28"/>
        </w:rPr>
        <w:t>第二章  全国风景园林学科科学传播专家的推荐</w:t>
      </w:r>
    </w:p>
    <w:p>
      <w:pPr>
        <w:widowControl/>
        <w:spacing w:line="360" w:lineRule="auto"/>
        <w:ind w:firstLine="480"/>
        <w:jc w:val="left"/>
        <w:rPr>
          <w:rFonts w:asciiTheme="minorEastAsia" w:hAnsiTheme="minorEastAsia" w:cstheme="minorEastAsia"/>
          <w:color w:val="333333"/>
          <w:sz w:val="28"/>
          <w:szCs w:val="28"/>
        </w:rPr>
      </w:pPr>
      <w:r>
        <w:rPr>
          <w:rFonts w:hint="eastAsia" w:asciiTheme="minorEastAsia" w:hAnsiTheme="minorEastAsia" w:cstheme="minorEastAsia"/>
          <w:color w:val="333333"/>
          <w:kern w:val="0"/>
          <w:sz w:val="28"/>
          <w:szCs w:val="28"/>
        </w:rPr>
        <w:t>第三条 推荐对象。凡从事风景园林相关的科研院所、大专院校、企事业单位、社会团体和个人企业的专家、学者及科技人员，符合相关规定，开展科普活动特色鲜明，科普工作成效显著，具有示范带动作用者均可通过个人自荐、组织推荐的方式，经学会专家评议和常务理事会审议，成为全国风景园林学科科学传播专家。</w:t>
      </w:r>
    </w:p>
    <w:p>
      <w:pPr>
        <w:widowControl/>
        <w:spacing w:line="360" w:lineRule="auto"/>
        <w:ind w:firstLine="480"/>
        <w:jc w:val="left"/>
        <w:rPr>
          <w:rFonts w:asciiTheme="minorEastAsia" w:hAnsiTheme="minorEastAsia" w:cstheme="minorEastAsia"/>
          <w:color w:val="333333"/>
          <w:sz w:val="28"/>
          <w:szCs w:val="28"/>
        </w:rPr>
      </w:pPr>
      <w:r>
        <w:rPr>
          <w:rFonts w:hint="eastAsia" w:asciiTheme="minorEastAsia" w:hAnsiTheme="minorEastAsia" w:cstheme="minorEastAsia"/>
          <w:color w:val="333333"/>
          <w:kern w:val="0"/>
          <w:sz w:val="28"/>
          <w:szCs w:val="28"/>
        </w:rPr>
        <w:t>第四条 推荐条件。</w:t>
      </w:r>
    </w:p>
    <w:p>
      <w:pPr>
        <w:widowControl/>
        <w:spacing w:line="360" w:lineRule="auto"/>
        <w:ind w:firstLine="480"/>
        <w:jc w:val="left"/>
        <w:rPr>
          <w:rFonts w:asciiTheme="minorEastAsia" w:hAnsiTheme="minorEastAsia" w:cstheme="minorEastAsia"/>
          <w:color w:val="333333"/>
          <w:sz w:val="28"/>
          <w:szCs w:val="28"/>
        </w:rPr>
      </w:pPr>
      <w:r>
        <w:rPr>
          <w:rFonts w:hint="eastAsia" w:asciiTheme="minorEastAsia" w:hAnsiTheme="minorEastAsia" w:cstheme="minorEastAsia"/>
          <w:color w:val="333333"/>
          <w:kern w:val="0"/>
          <w:sz w:val="28"/>
          <w:szCs w:val="28"/>
        </w:rPr>
        <w:t>1.坚持以邓小平理论、“三个代表”重要思想和科学发展观为指导，坚决执行党的路线、方针和政策，模范遵守国家法律法规。具备“献身、创新、求实、协作”的科学精神、良好的科学道德和学风。</w:t>
      </w:r>
    </w:p>
    <w:p>
      <w:pPr>
        <w:widowControl/>
        <w:spacing w:line="360" w:lineRule="auto"/>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2.具有较高的学术造诣，具备高级职称或同等专业水平。学术水平或专业技能得到同行的广泛认可。首席专家应在本学科领域内具有学术权威和社会声望，能够正确把握和引领学科及学会科普工作发展方向。</w:t>
      </w:r>
    </w:p>
    <w:p>
      <w:pPr>
        <w:widowControl/>
        <w:spacing w:line="360" w:lineRule="auto"/>
        <w:ind w:firstLine="480"/>
        <w:jc w:val="left"/>
        <w:rPr>
          <w:rFonts w:asciiTheme="minorEastAsia" w:hAnsiTheme="minorEastAsia" w:cstheme="minorEastAsia"/>
          <w:color w:val="333333"/>
          <w:sz w:val="28"/>
          <w:szCs w:val="28"/>
        </w:rPr>
      </w:pPr>
      <w:r>
        <w:rPr>
          <w:rFonts w:hint="eastAsia" w:asciiTheme="minorEastAsia" w:hAnsiTheme="minorEastAsia" w:cstheme="minorEastAsia"/>
          <w:color w:val="333333"/>
          <w:kern w:val="0"/>
          <w:sz w:val="28"/>
          <w:szCs w:val="28"/>
        </w:rPr>
        <w:t>3.热爱科普工作，努力普及科学知识，弘扬科学精神，传播科学方法，在科普管理、科普创作与出版、科普活动、科普传播等方面经验丰富，效果显著。原则上需连续从事科普工作3年以上。</w:t>
      </w:r>
    </w:p>
    <w:p>
      <w:pPr>
        <w:widowControl/>
        <w:spacing w:line="360" w:lineRule="auto"/>
        <w:ind w:firstLine="480"/>
        <w:jc w:val="left"/>
        <w:rPr>
          <w:rFonts w:asciiTheme="minorEastAsia" w:hAnsiTheme="minorEastAsia" w:cstheme="minorEastAsia"/>
          <w:color w:val="333333"/>
          <w:sz w:val="28"/>
          <w:szCs w:val="28"/>
        </w:rPr>
      </w:pPr>
      <w:r>
        <w:rPr>
          <w:rFonts w:hint="eastAsia" w:asciiTheme="minorEastAsia" w:hAnsiTheme="minorEastAsia" w:cstheme="minorEastAsia"/>
          <w:color w:val="333333"/>
          <w:kern w:val="0"/>
          <w:sz w:val="28"/>
          <w:szCs w:val="28"/>
        </w:rPr>
        <w:t>4.组织协调</w:t>
      </w:r>
      <w:bookmarkStart w:id="0" w:name="_GoBack"/>
      <w:bookmarkEnd w:id="0"/>
      <w:r>
        <w:rPr>
          <w:rFonts w:hint="eastAsia" w:asciiTheme="minorEastAsia" w:hAnsiTheme="minorEastAsia" w:cstheme="minorEastAsia"/>
          <w:color w:val="333333"/>
          <w:kern w:val="0"/>
          <w:sz w:val="28"/>
          <w:szCs w:val="28"/>
        </w:rPr>
        <w:t>能力强，有一定社会影响力，能引领同行科技工作者、科研机构、高校、企业等开展科普工作，身体健康。</w:t>
      </w:r>
    </w:p>
    <w:p>
      <w:pPr>
        <w:widowControl/>
        <w:spacing w:line="360" w:lineRule="auto"/>
        <w:ind w:firstLine="480"/>
        <w:jc w:val="left"/>
        <w:rPr>
          <w:rFonts w:asciiTheme="minorEastAsia" w:hAnsiTheme="minorEastAsia" w:cstheme="minorEastAsia"/>
          <w:color w:val="333333"/>
          <w:sz w:val="28"/>
          <w:szCs w:val="28"/>
        </w:rPr>
      </w:pPr>
      <w:r>
        <w:rPr>
          <w:rFonts w:hint="eastAsia" w:asciiTheme="minorEastAsia" w:hAnsiTheme="minorEastAsia" w:cstheme="minorEastAsia"/>
          <w:color w:val="333333"/>
          <w:kern w:val="0"/>
          <w:sz w:val="28"/>
          <w:szCs w:val="28"/>
        </w:rPr>
        <w:t>第五条  推荐材料</w:t>
      </w:r>
    </w:p>
    <w:p>
      <w:pPr>
        <w:widowControl/>
        <w:spacing w:line="360" w:lineRule="auto"/>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填报《全国风景园林学科科学传播专家推荐表》。内容包括专家的基本情况、科普工作成效、科普创作成果、以及主管或推荐部门的推荐意见，加盖公章。</w:t>
      </w:r>
    </w:p>
    <w:p>
      <w:pPr>
        <w:widowControl/>
        <w:spacing w:line="360" w:lineRule="auto"/>
        <w:jc w:val="left"/>
        <w:rPr>
          <w:rFonts w:asciiTheme="minorEastAsia" w:hAnsiTheme="minorEastAsia" w:cstheme="minorEastAsia"/>
          <w:color w:val="333333"/>
          <w:sz w:val="28"/>
          <w:szCs w:val="28"/>
        </w:rPr>
      </w:pPr>
    </w:p>
    <w:p>
      <w:pPr>
        <w:widowControl/>
        <w:spacing w:line="360" w:lineRule="auto"/>
        <w:jc w:val="center"/>
        <w:rPr>
          <w:rFonts w:asciiTheme="minorEastAsia" w:hAnsiTheme="minorEastAsia" w:cstheme="minorEastAsia"/>
          <w:b/>
          <w:bCs/>
          <w:sz w:val="28"/>
          <w:szCs w:val="28"/>
        </w:rPr>
      </w:pPr>
      <w:r>
        <w:rPr>
          <w:rFonts w:hint="eastAsia" w:asciiTheme="minorEastAsia" w:hAnsiTheme="minorEastAsia" w:cstheme="minorEastAsia"/>
          <w:b/>
          <w:bCs/>
          <w:kern w:val="0"/>
          <w:sz w:val="28"/>
          <w:szCs w:val="28"/>
        </w:rPr>
        <w:t>第三章 全国风景园林学科科学传播专家的评审</w:t>
      </w:r>
    </w:p>
    <w:p>
      <w:pPr>
        <w:widowControl/>
        <w:spacing w:line="360" w:lineRule="auto"/>
        <w:ind w:firstLine="480"/>
        <w:jc w:val="left"/>
        <w:rPr>
          <w:rFonts w:asciiTheme="minorEastAsia" w:hAnsiTheme="minorEastAsia" w:cstheme="minorEastAsia"/>
          <w:color w:val="333333"/>
          <w:sz w:val="28"/>
          <w:szCs w:val="28"/>
        </w:rPr>
      </w:pPr>
      <w:r>
        <w:rPr>
          <w:rFonts w:hint="eastAsia" w:asciiTheme="minorEastAsia" w:hAnsiTheme="minorEastAsia" w:cstheme="minorEastAsia"/>
          <w:color w:val="333333"/>
          <w:kern w:val="0"/>
          <w:sz w:val="28"/>
          <w:szCs w:val="28"/>
        </w:rPr>
        <w:t>第六条 中国风景园林学会牵头组织有关专家组成风景园林学科科学传播专家小组，负责对申报专家的评审。评审小组根据评审条件对申报材料进行评议，提出具体评审意见，报学会常务理事会批准。</w:t>
      </w:r>
    </w:p>
    <w:p>
      <w:pPr>
        <w:widowControl/>
        <w:spacing w:line="360" w:lineRule="auto"/>
        <w:ind w:firstLine="480"/>
        <w:jc w:val="left"/>
        <w:rPr>
          <w:rFonts w:asciiTheme="minorEastAsia" w:hAnsiTheme="minorEastAsia" w:cstheme="minorEastAsia"/>
          <w:color w:val="333333"/>
          <w:sz w:val="28"/>
          <w:szCs w:val="28"/>
        </w:rPr>
      </w:pPr>
      <w:r>
        <w:rPr>
          <w:rFonts w:hint="eastAsia" w:asciiTheme="minorEastAsia" w:hAnsiTheme="minorEastAsia" w:cstheme="minorEastAsia"/>
          <w:color w:val="333333"/>
          <w:kern w:val="0"/>
          <w:sz w:val="28"/>
          <w:szCs w:val="28"/>
        </w:rPr>
        <w:t>第七条 经评审及批准的风景园林学科科学传播专家，由中国风景园林学会颁发“风景园林学科科学传播专家”证书。首席风景园林学科科学传播专家报送中国科协审批。</w:t>
      </w:r>
    </w:p>
    <w:p>
      <w:pPr>
        <w:widowControl/>
        <w:spacing w:line="360" w:lineRule="auto"/>
        <w:ind w:firstLine="480"/>
        <w:jc w:val="left"/>
        <w:rPr>
          <w:rFonts w:asciiTheme="minorEastAsia" w:hAnsiTheme="minorEastAsia" w:cstheme="minorEastAsia"/>
          <w:color w:val="333333"/>
          <w:sz w:val="28"/>
          <w:szCs w:val="28"/>
        </w:rPr>
      </w:pPr>
      <w:r>
        <w:rPr>
          <w:rFonts w:hint="eastAsia" w:asciiTheme="minorEastAsia" w:hAnsiTheme="minorEastAsia" w:cstheme="minorEastAsia"/>
          <w:color w:val="333333"/>
          <w:kern w:val="0"/>
          <w:sz w:val="28"/>
          <w:szCs w:val="28"/>
        </w:rPr>
        <w:t>第八条 经认定的风景园林学科科学传播专家，必须是中国风景园林学会的会员，必须遵守“中国风景园林学会章程”和“中国风景园林学会会员管理规定”，按时缴纳会费，履行其职责和义务。</w:t>
      </w:r>
    </w:p>
    <w:p>
      <w:pPr>
        <w:widowControl/>
        <w:spacing w:line="360" w:lineRule="auto"/>
        <w:ind w:firstLine="480"/>
        <w:jc w:val="center"/>
        <w:rPr>
          <w:rFonts w:asciiTheme="minorEastAsia" w:hAnsiTheme="minorEastAsia" w:cstheme="minorEastAsia"/>
          <w:b/>
          <w:bCs/>
          <w:color w:val="333333"/>
          <w:kern w:val="0"/>
          <w:sz w:val="28"/>
          <w:szCs w:val="28"/>
        </w:rPr>
      </w:pPr>
    </w:p>
    <w:p>
      <w:pPr>
        <w:widowControl/>
        <w:spacing w:line="360" w:lineRule="auto"/>
        <w:jc w:val="center"/>
        <w:rPr>
          <w:rFonts w:asciiTheme="minorEastAsia" w:hAnsiTheme="minorEastAsia" w:cstheme="minorEastAsia"/>
          <w:b/>
          <w:bCs/>
          <w:sz w:val="28"/>
          <w:szCs w:val="28"/>
        </w:rPr>
      </w:pPr>
      <w:r>
        <w:rPr>
          <w:rFonts w:hint="eastAsia" w:asciiTheme="minorEastAsia" w:hAnsiTheme="minorEastAsia" w:cstheme="minorEastAsia"/>
          <w:b/>
          <w:bCs/>
          <w:kern w:val="0"/>
          <w:sz w:val="28"/>
          <w:szCs w:val="28"/>
        </w:rPr>
        <w:t>第四章 风景园林学科科学传播专家的工作</w:t>
      </w:r>
    </w:p>
    <w:p>
      <w:pPr>
        <w:widowControl/>
        <w:spacing w:line="360" w:lineRule="auto"/>
        <w:ind w:firstLine="480"/>
        <w:jc w:val="left"/>
        <w:rPr>
          <w:rFonts w:asciiTheme="minorEastAsia" w:hAnsiTheme="minorEastAsia" w:cstheme="minorEastAsia"/>
          <w:color w:val="333333"/>
          <w:sz w:val="28"/>
          <w:szCs w:val="28"/>
        </w:rPr>
      </w:pPr>
      <w:r>
        <w:rPr>
          <w:rFonts w:hint="eastAsia" w:asciiTheme="minorEastAsia" w:hAnsiTheme="minorEastAsia" w:cstheme="minorEastAsia"/>
          <w:color w:val="333333"/>
          <w:kern w:val="0"/>
          <w:sz w:val="28"/>
          <w:szCs w:val="28"/>
        </w:rPr>
        <w:t>第九条 风景园林学科科学传播专家要围绕风景园林学科前沿科技进展和基本科技常识等，注重科学与艺术相结合，领衔开展或参与科普创作，开发或推介优秀科普教材、展教品、图书、影视作品、文艺节目等。在承担风景园林科技计划项目、科技重大专项和重大工程项目时，通过撰写科普文章等方式向公众传播最新科技发现和创新成果。</w:t>
      </w:r>
    </w:p>
    <w:p>
      <w:pPr>
        <w:widowControl/>
        <w:spacing w:line="360" w:lineRule="auto"/>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第十条 风景园林学科科学传播专家要面向未成年人、农民、城镇劳动者、领导干部和公务员、社区居民等人群，结合风景园林学科的国际国内重大科技事件、重大国际科技或学术会议、主题日、纪念日等，领衔举办或参与科普活动，以科普展览、讲座、培训、竞赛、表演、游戏、咨询等多种形式，开展全国性、创新性、示范性科普活动，推动形成学科科普品牌。针对学科或行业相关社会热点焦点和突发公共事件，及时领衔或参与开展应急科普服务，为公众解读热点焦点及公共事件背后的科学知识，传播本学科或行业科技工作者的共识，正确引导社会舆论。充分利用报刊、杂志、电台、电视台、互联网等开展学科科普传播。每年至少组织两次有一定影响的科普活动。</w:t>
      </w:r>
    </w:p>
    <w:p>
      <w:pPr>
        <w:widowControl/>
        <w:spacing w:line="360" w:lineRule="auto"/>
        <w:ind w:firstLine="480"/>
        <w:jc w:val="left"/>
        <w:rPr>
          <w:rFonts w:asciiTheme="minorEastAsia" w:hAnsiTheme="minorEastAsia" w:cstheme="minorEastAsia"/>
          <w:color w:val="333333"/>
          <w:sz w:val="28"/>
          <w:szCs w:val="28"/>
        </w:rPr>
      </w:pPr>
      <w:r>
        <w:rPr>
          <w:rFonts w:hint="eastAsia" w:asciiTheme="minorEastAsia" w:hAnsiTheme="minorEastAsia" w:cstheme="minorEastAsia"/>
          <w:color w:val="333333"/>
          <w:kern w:val="0"/>
          <w:sz w:val="28"/>
          <w:szCs w:val="28"/>
        </w:rPr>
        <w:t>第十一条 风景园林学科科学传播专家要参与全国学会或相关学科科普工作计划的制定，对学科科普工作建言献策。推动学科或行业科技博物馆、科普基地、科普人才队伍等基础条件建设。推动所在的科研机构、高等院校、企业等单位开发开放优质科普资源，面向公众开放重点实验室、生产线、科技博物馆等。</w:t>
      </w:r>
    </w:p>
    <w:p>
      <w:pPr>
        <w:widowControl/>
        <w:spacing w:line="360" w:lineRule="auto"/>
        <w:ind w:firstLine="480"/>
        <w:jc w:val="left"/>
        <w:rPr>
          <w:rFonts w:asciiTheme="minorEastAsia" w:hAnsiTheme="minorEastAsia" w:cstheme="minorEastAsia"/>
          <w:color w:val="333333"/>
          <w:sz w:val="28"/>
          <w:szCs w:val="28"/>
        </w:rPr>
      </w:pPr>
      <w:r>
        <w:rPr>
          <w:rFonts w:hint="eastAsia" w:asciiTheme="minorEastAsia" w:hAnsiTheme="minorEastAsia" w:cstheme="minorEastAsia"/>
          <w:color w:val="333333"/>
          <w:kern w:val="0"/>
          <w:sz w:val="28"/>
          <w:szCs w:val="28"/>
        </w:rPr>
        <w:t>第十二条 风景园林学科科学传播专家要广泛利用社会力量，积极发展培养风景园林科普者人才队伍。积极与新闻媒体合作，加强基地风景园林科普工作的宣传。 </w:t>
      </w:r>
    </w:p>
    <w:p>
      <w:pPr>
        <w:widowControl/>
        <w:spacing w:line="360" w:lineRule="auto"/>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第十三条 风景园林学科科学传播专家要积极参与科普工作的经验交流、理论研讨和学习、培训，不断探索科普工作的新思路、新方法，努力提高自身的科普能力和水平。</w:t>
      </w:r>
    </w:p>
    <w:p>
      <w:pPr>
        <w:widowControl/>
        <w:spacing w:line="360" w:lineRule="auto"/>
        <w:ind w:firstLine="480"/>
        <w:jc w:val="left"/>
        <w:rPr>
          <w:rFonts w:asciiTheme="minorEastAsia" w:hAnsiTheme="minorEastAsia" w:cstheme="minorEastAsia"/>
          <w:color w:val="333333"/>
          <w:sz w:val="28"/>
          <w:szCs w:val="28"/>
        </w:rPr>
      </w:pPr>
    </w:p>
    <w:p>
      <w:pPr>
        <w:widowControl/>
        <w:spacing w:line="360" w:lineRule="auto"/>
        <w:jc w:val="center"/>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第五章 风景园林学科科学传播专家的管理</w:t>
      </w:r>
    </w:p>
    <w:p>
      <w:pPr>
        <w:widowControl/>
        <w:spacing w:line="360" w:lineRule="auto"/>
        <w:ind w:firstLine="560" w:firstLineChars="200"/>
        <w:jc w:val="left"/>
        <w:rPr>
          <w:rFonts w:asciiTheme="minorEastAsia" w:hAnsiTheme="minorEastAsia" w:cstheme="minorEastAsia"/>
          <w:color w:val="333333"/>
          <w:sz w:val="28"/>
          <w:szCs w:val="28"/>
        </w:rPr>
      </w:pPr>
      <w:r>
        <w:rPr>
          <w:rFonts w:hint="eastAsia" w:asciiTheme="minorEastAsia" w:hAnsiTheme="minorEastAsia" w:cstheme="minorEastAsia"/>
          <w:color w:val="333333"/>
          <w:kern w:val="0"/>
          <w:sz w:val="28"/>
          <w:szCs w:val="28"/>
        </w:rPr>
        <w:t>第十四条 中国风景园林学会以各种方式支持风景园林学科科学传播专家的工作，包括提供有关风景园林的知识资料和信息、组织学会科普专家观摩科普活动、开展科普经验交流培训会等。</w:t>
      </w:r>
    </w:p>
    <w:p>
      <w:pPr>
        <w:widowControl/>
        <w:spacing w:line="360" w:lineRule="auto"/>
        <w:ind w:firstLine="480"/>
        <w:jc w:val="left"/>
        <w:rPr>
          <w:rFonts w:asciiTheme="minorEastAsia" w:hAnsiTheme="minorEastAsia" w:cstheme="minorEastAsia"/>
          <w:color w:val="333333"/>
          <w:sz w:val="28"/>
          <w:szCs w:val="28"/>
        </w:rPr>
      </w:pPr>
      <w:r>
        <w:rPr>
          <w:rFonts w:hint="eastAsia" w:asciiTheme="minorEastAsia" w:hAnsiTheme="minorEastAsia" w:cstheme="minorEastAsia"/>
          <w:color w:val="333333"/>
          <w:kern w:val="0"/>
          <w:sz w:val="28"/>
          <w:szCs w:val="28"/>
        </w:rPr>
        <w:t>第十五条 全国风景园林学科科学传播专家接受我会的科普工作指导，在中国科协和</w:t>
      </w:r>
      <w:r>
        <w:rPr>
          <w:rFonts w:hint="eastAsia" w:asciiTheme="minorEastAsia" w:hAnsiTheme="minorEastAsia" w:cstheme="minorEastAsia"/>
          <w:kern w:val="0"/>
          <w:sz w:val="28"/>
          <w:szCs w:val="28"/>
        </w:rPr>
        <w:t>中国风景园林学会秘书处</w:t>
      </w:r>
      <w:r>
        <w:rPr>
          <w:rFonts w:hint="eastAsia" w:asciiTheme="minorEastAsia" w:hAnsiTheme="minorEastAsia" w:cstheme="minorEastAsia"/>
          <w:color w:val="333333"/>
          <w:kern w:val="0"/>
          <w:sz w:val="28"/>
          <w:szCs w:val="28"/>
        </w:rPr>
        <w:t>统一部署下，积极参加学会组织的各类普及风景园林知识的活动。</w:t>
      </w:r>
    </w:p>
    <w:p>
      <w:pPr>
        <w:widowControl/>
        <w:spacing w:line="360" w:lineRule="auto"/>
        <w:ind w:firstLine="480"/>
        <w:jc w:val="left"/>
        <w:rPr>
          <w:rFonts w:asciiTheme="minorEastAsia" w:hAnsiTheme="minorEastAsia" w:cstheme="minorEastAsia"/>
          <w:color w:val="333333"/>
          <w:sz w:val="28"/>
          <w:szCs w:val="28"/>
        </w:rPr>
      </w:pPr>
      <w:r>
        <w:rPr>
          <w:rFonts w:hint="eastAsia" w:asciiTheme="minorEastAsia" w:hAnsiTheme="minorEastAsia" w:cstheme="minorEastAsia"/>
          <w:color w:val="333333"/>
          <w:kern w:val="0"/>
          <w:sz w:val="28"/>
          <w:szCs w:val="28"/>
        </w:rPr>
        <w:t>第十六条 全国风景园林学科科学传播专家举办的各类科普活动要及时向我会提交活动文字、影像资料以及公众参与的人数等有关统计数据。</w:t>
      </w:r>
    </w:p>
    <w:p>
      <w:pPr>
        <w:widowControl/>
        <w:spacing w:line="360" w:lineRule="auto"/>
        <w:ind w:firstLine="480"/>
        <w:jc w:val="left"/>
        <w:rPr>
          <w:rFonts w:asciiTheme="minorEastAsia" w:hAnsiTheme="minorEastAsia" w:cstheme="minorEastAsia"/>
          <w:color w:val="333333"/>
          <w:sz w:val="28"/>
          <w:szCs w:val="28"/>
        </w:rPr>
      </w:pPr>
      <w:r>
        <w:rPr>
          <w:rFonts w:hint="eastAsia" w:asciiTheme="minorEastAsia" w:hAnsiTheme="minorEastAsia" w:cstheme="minorEastAsia"/>
          <w:color w:val="333333"/>
          <w:kern w:val="0"/>
          <w:sz w:val="28"/>
          <w:szCs w:val="28"/>
        </w:rPr>
        <w:t>第十七条 全国风景园林学科科学传播专家每年11月底之前向我会报送本年度科普工作总结和下年度科普工作计划。学会秘书处将按中国科协要求对全国风景园林学科科学传播专家进行综合考核，根据考核情况对做出突出成绩的专家给予表彰。</w:t>
      </w:r>
    </w:p>
    <w:p>
      <w:pPr>
        <w:widowControl/>
        <w:spacing w:line="360" w:lineRule="auto"/>
        <w:ind w:firstLine="480"/>
        <w:jc w:val="left"/>
        <w:rPr>
          <w:rFonts w:asciiTheme="minorEastAsia" w:hAnsiTheme="minorEastAsia" w:cstheme="minorEastAsia"/>
          <w:color w:val="333333"/>
          <w:sz w:val="28"/>
          <w:szCs w:val="28"/>
        </w:rPr>
      </w:pPr>
      <w:r>
        <w:rPr>
          <w:rFonts w:hint="eastAsia" w:asciiTheme="minorEastAsia" w:hAnsiTheme="minorEastAsia" w:cstheme="minorEastAsia"/>
          <w:color w:val="333333"/>
          <w:kern w:val="0"/>
          <w:sz w:val="28"/>
          <w:szCs w:val="28"/>
        </w:rPr>
        <w:t>第十八条 全国风景园林学科科学传播专家实行动态管理，有下列情况之一的，将撤消“全国风景园林学科科学传播专家”的称号：</w:t>
      </w:r>
    </w:p>
    <w:p>
      <w:pPr>
        <w:widowControl/>
        <w:spacing w:line="360" w:lineRule="auto"/>
        <w:ind w:firstLine="480"/>
        <w:jc w:val="left"/>
        <w:rPr>
          <w:rFonts w:asciiTheme="minorEastAsia" w:hAnsiTheme="minorEastAsia" w:cstheme="minorEastAsia"/>
          <w:color w:val="333333"/>
          <w:sz w:val="28"/>
          <w:szCs w:val="28"/>
        </w:rPr>
      </w:pPr>
      <w:r>
        <w:rPr>
          <w:rFonts w:hint="eastAsia" w:asciiTheme="minorEastAsia" w:hAnsiTheme="minorEastAsia" w:cstheme="minorEastAsia"/>
          <w:color w:val="333333"/>
          <w:kern w:val="0"/>
          <w:sz w:val="28"/>
          <w:szCs w:val="28"/>
        </w:rPr>
        <w:t>（一）违反国家法律的；</w:t>
      </w:r>
    </w:p>
    <w:p>
      <w:pPr>
        <w:widowControl/>
        <w:spacing w:line="360" w:lineRule="auto"/>
        <w:ind w:firstLine="480"/>
        <w:jc w:val="left"/>
        <w:rPr>
          <w:rFonts w:asciiTheme="minorEastAsia" w:hAnsiTheme="minorEastAsia" w:cstheme="minorEastAsia"/>
          <w:color w:val="333333"/>
          <w:sz w:val="28"/>
          <w:szCs w:val="28"/>
        </w:rPr>
      </w:pPr>
      <w:r>
        <w:rPr>
          <w:rFonts w:hint="eastAsia" w:asciiTheme="minorEastAsia" w:hAnsiTheme="minorEastAsia" w:cstheme="minorEastAsia"/>
          <w:color w:val="333333"/>
          <w:kern w:val="0"/>
          <w:sz w:val="28"/>
          <w:szCs w:val="28"/>
        </w:rPr>
        <w:t>（二）宣传封建迷信以及反科学、伪科学活动的；</w:t>
      </w:r>
    </w:p>
    <w:p>
      <w:pPr>
        <w:widowControl/>
        <w:spacing w:line="360" w:lineRule="auto"/>
        <w:ind w:firstLine="48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（三）损害公众利益行为，经指出仍不整改的。</w:t>
      </w:r>
    </w:p>
    <w:p>
      <w:pPr>
        <w:widowControl/>
        <w:spacing w:line="360" w:lineRule="auto"/>
        <w:jc w:val="left"/>
        <w:rPr>
          <w:rFonts w:asciiTheme="minorEastAsia" w:hAnsiTheme="minorEastAsia" w:cstheme="minorEastAsia"/>
          <w:color w:val="333333"/>
          <w:sz w:val="28"/>
          <w:szCs w:val="28"/>
        </w:rPr>
      </w:pPr>
    </w:p>
    <w:p>
      <w:pPr>
        <w:widowControl/>
        <w:spacing w:line="360" w:lineRule="auto"/>
        <w:ind w:firstLine="480"/>
        <w:jc w:val="center"/>
        <w:rPr>
          <w:rFonts w:asciiTheme="minorEastAsia" w:hAnsiTheme="minorEastAsia" w:cstheme="minorEastAsia"/>
          <w:b/>
          <w:bCs/>
          <w:sz w:val="28"/>
          <w:szCs w:val="28"/>
        </w:rPr>
      </w:pPr>
      <w:r>
        <w:rPr>
          <w:rFonts w:hint="eastAsia" w:asciiTheme="minorEastAsia" w:hAnsiTheme="minorEastAsia" w:cstheme="minorEastAsia"/>
          <w:b/>
          <w:bCs/>
          <w:kern w:val="0"/>
          <w:sz w:val="28"/>
          <w:szCs w:val="28"/>
        </w:rPr>
        <w:t>第六章 附则</w:t>
      </w:r>
    </w:p>
    <w:p>
      <w:pPr>
        <w:widowControl/>
        <w:spacing w:line="360" w:lineRule="auto"/>
        <w:ind w:firstLine="480"/>
        <w:jc w:val="left"/>
        <w:rPr>
          <w:rFonts w:asciiTheme="minorEastAsia" w:hAnsiTheme="minorEastAsia" w:cstheme="minorEastAsia"/>
          <w:color w:val="333333"/>
          <w:sz w:val="28"/>
          <w:szCs w:val="28"/>
        </w:rPr>
      </w:pPr>
      <w:r>
        <w:rPr>
          <w:rFonts w:hint="eastAsia" w:asciiTheme="minorEastAsia" w:hAnsiTheme="minorEastAsia" w:cstheme="minorEastAsia"/>
          <w:color w:val="333333"/>
          <w:kern w:val="0"/>
          <w:sz w:val="28"/>
          <w:szCs w:val="28"/>
        </w:rPr>
        <w:t>第十九条 本办法由中国风景园林学会负责解释。</w:t>
      </w:r>
    </w:p>
    <w:p>
      <w:pPr>
        <w:widowControl/>
        <w:spacing w:line="360" w:lineRule="auto"/>
        <w:ind w:firstLine="480"/>
        <w:jc w:val="left"/>
        <w:rPr>
          <w:rFonts w:asciiTheme="minorEastAsia" w:hAnsiTheme="minorEastAsia" w:cstheme="minorEastAsia"/>
          <w:color w:val="333333"/>
          <w:sz w:val="28"/>
          <w:szCs w:val="28"/>
        </w:rPr>
      </w:pPr>
      <w:r>
        <w:rPr>
          <w:rFonts w:hint="eastAsia" w:asciiTheme="minorEastAsia" w:hAnsiTheme="minorEastAsia" w:cstheme="minorEastAsia"/>
          <w:color w:val="333333"/>
          <w:kern w:val="0"/>
          <w:sz w:val="28"/>
          <w:szCs w:val="28"/>
        </w:rPr>
        <w:t>第二十条 </w:t>
      </w:r>
      <w:r>
        <w:rPr>
          <w:rFonts w:hint="eastAsia" w:ascii="宋体" w:hAnsi="宋体"/>
          <w:sz w:val="28"/>
          <w:szCs w:val="28"/>
        </w:rPr>
        <w:t>本办法经中国风景园林学会第六届二次常务理事会议审议通过，自颁布之日起实施。</w:t>
      </w:r>
    </w:p>
    <w:p>
      <w:pPr>
        <w:spacing w:line="360" w:lineRule="auto"/>
        <w:rPr>
          <w:rFonts w:asciiTheme="minorEastAsia" w:hAnsiTheme="minorEastAsia" w:cstheme="minorEastAsia"/>
          <w:sz w:val="28"/>
          <w:szCs w:val="28"/>
        </w:rPr>
      </w:pPr>
    </w:p>
    <w:p>
      <w:pPr>
        <w:spacing w:line="360" w:lineRule="auto"/>
        <w:rPr>
          <w:rFonts w:asciiTheme="minorEastAsia" w:hAnsiTheme="minorEastAsia" w:cstheme="minorEastAsia"/>
          <w:sz w:val="28"/>
          <w:szCs w:val="28"/>
        </w:rPr>
      </w:pPr>
    </w:p>
    <w:p>
      <w:pPr>
        <w:spacing w:line="360" w:lineRule="auto"/>
        <w:rPr>
          <w:rFonts w:asciiTheme="minorEastAsia" w:hAnsiTheme="minorEastAsia" w:cstheme="minorEastAsia"/>
          <w:sz w:val="28"/>
          <w:szCs w:val="28"/>
        </w:rPr>
      </w:pPr>
    </w:p>
    <w:p>
      <w:pPr>
        <w:spacing w:line="360" w:lineRule="auto"/>
        <w:jc w:val="right"/>
        <w:rPr>
          <w:rFonts w:asciiTheme="minorEastAsia" w:hAnsiTheme="minorEastAsia" w:cstheme="minorEastAsia"/>
          <w:sz w:val="28"/>
          <w:szCs w:val="28"/>
        </w:rPr>
      </w:pPr>
      <w:r>
        <w:rPr>
          <w:rFonts w:hint="eastAsia" w:asciiTheme="minorEastAsia" w:hAnsiTheme="minorEastAsia" w:cstheme="minorEastAsia"/>
          <w:sz w:val="28"/>
          <w:szCs w:val="28"/>
        </w:rPr>
        <w:t xml:space="preserve">                             二〇一七年三月三十日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5995"/>
    </w:sdtPr>
    <w:sdtContent>
      <w:p>
        <w:pPr>
          <w:pStyle w:val="3"/>
          <w:jc w:val="center"/>
        </w:pPr>
        <w:r>
          <w:fldChar w:fldCharType="begin"/>
        </w:r>
        <w:r>
          <w:instrText xml:space="preserve"> PAGE   \* MERGEFORMAT </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8B9"/>
    <w:rsid w:val="002638B9"/>
    <w:rsid w:val="00345EC9"/>
    <w:rsid w:val="004856B3"/>
    <w:rsid w:val="00684B5B"/>
    <w:rsid w:val="007929E1"/>
    <w:rsid w:val="007D4E03"/>
    <w:rsid w:val="00B35C50"/>
    <w:rsid w:val="00BD1AA8"/>
    <w:rsid w:val="00DB3BC4"/>
    <w:rsid w:val="02BB3103"/>
    <w:rsid w:val="21050F86"/>
    <w:rsid w:val="229A3AB7"/>
    <w:rsid w:val="26103ED1"/>
    <w:rsid w:val="328340AB"/>
    <w:rsid w:val="32952A69"/>
    <w:rsid w:val="3FBB3D26"/>
    <w:rsid w:val="4CBE39E1"/>
    <w:rsid w:val="54CF3760"/>
    <w:rsid w:val="62BE193D"/>
    <w:rsid w:val="66894C6F"/>
    <w:rsid w:val="67543773"/>
    <w:rsid w:val="716A3792"/>
    <w:rsid w:val="75DC3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qFormat/>
    <w:uiPriority w:val="0"/>
    <w:rPr>
      <w:rFonts w:asciiTheme="minorHAnsi" w:hAnsiTheme="minorHAnsi" w:eastAsiaTheme="minorEastAsia" w:cstheme="minorBidi"/>
      <w:kern w:val="2"/>
      <w:sz w:val="18"/>
      <w:szCs w:val="18"/>
    </w:rPr>
  </w:style>
  <w:style w:type="character" w:customStyle="1" w:styleId="8">
    <w:name w:val="页眉 Char"/>
    <w:basedOn w:val="6"/>
    <w:link w:val="4"/>
    <w:qFormat/>
    <w:uiPriority w:val="0"/>
    <w:rPr>
      <w:rFonts w:asciiTheme="minorHAnsi" w:hAnsiTheme="minorHAnsi" w:eastAsiaTheme="minorEastAsia" w:cstheme="minorBidi"/>
      <w:kern w:val="2"/>
      <w:sz w:val="18"/>
      <w:szCs w:val="18"/>
    </w:rPr>
  </w:style>
  <w:style w:type="character" w:customStyle="1" w:styleId="9">
    <w:name w:val="页脚 Char"/>
    <w:basedOn w:val="6"/>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373</Words>
  <Characters>2128</Characters>
  <Lines>17</Lines>
  <Paragraphs>4</Paragraphs>
  <TotalTime>2</TotalTime>
  <ScaleCrop>false</ScaleCrop>
  <LinksUpToDate>false</LinksUpToDate>
  <CharactersWithSpaces>2497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2018-07-04T07:10:00Z</dcterms:created>
  <dc:creator>Administrator</dc:creator>
  <cp:lastModifiedBy>北京小伙</cp:lastModifiedBy>
  <cp:lastPrinted>2021-12-23T03:30:05Z</cp:lastPrinted>
  <dcterms:modified xsi:type="dcterms:W3CDTF">2021-12-23T03:31:39Z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E9D08B56C6BD419385426EA400F124FE</vt:lpwstr>
  </property>
</Properties>
</file>